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900" w:type="dxa"/>
        <w:tblInd w:w="89" w:type="dxa"/>
        <w:tblLayout w:type="fixed"/>
        <w:tblLook w:val="04A0" w:firstRow="1" w:lastRow="0" w:firstColumn="1" w:lastColumn="0" w:noHBand="0" w:noVBand="1"/>
      </w:tblPr>
      <w:tblGrid>
        <w:gridCol w:w="851"/>
        <w:gridCol w:w="709"/>
        <w:gridCol w:w="425"/>
        <w:gridCol w:w="2515"/>
        <w:gridCol w:w="717"/>
        <w:gridCol w:w="4683"/>
      </w:tblGrid>
      <w:tr w:rsidR="009F4740" w:rsidTr="001E30E5">
        <w:trPr>
          <w:cantSplit/>
          <w:trHeight w:val="1935"/>
        </w:trPr>
        <w:tc>
          <w:tcPr>
            <w:tcW w:w="4500" w:type="dxa"/>
            <w:gridSpan w:val="4"/>
            <w:tcMar>
              <w:top w:w="0" w:type="dxa"/>
              <w:left w:w="89" w:type="dxa"/>
              <w:bottom w:w="0" w:type="dxa"/>
              <w:right w:w="89" w:type="dxa"/>
            </w:tcMar>
          </w:tcPr>
          <w:p w:rsidR="009F4740" w:rsidRDefault="009F4740">
            <w:pPr>
              <w:pStyle w:val="3"/>
              <w:jc w:val="center"/>
              <w:rPr>
                <w:rFonts w:eastAsiaTheme="minorEastAsia"/>
                <w:b w:val="0"/>
                <w:bCs w:val="0"/>
                <w:sz w:val="20"/>
                <w:szCs w:val="20"/>
              </w:rPr>
            </w:pPr>
            <w:r>
              <w:rPr>
                <w:rFonts w:eastAsiaTheme="minorEastAsia"/>
                <w:b w:val="0"/>
                <w:bCs w:val="0"/>
                <w:sz w:val="20"/>
                <w:szCs w:val="20"/>
              </w:rPr>
              <w:t>МИНФИН РОССИИ</w:t>
            </w:r>
          </w:p>
          <w:p w:rsidR="009F4740" w:rsidRDefault="009F4740">
            <w:pPr>
              <w:pStyle w:val="3"/>
              <w:jc w:val="center"/>
              <w:rPr>
                <w:rFonts w:eastAsiaTheme="minorEastAsia"/>
                <w:b w:val="0"/>
                <w:bCs w:val="0"/>
                <w:sz w:val="20"/>
                <w:szCs w:val="20"/>
              </w:rPr>
            </w:pPr>
            <w:r>
              <w:rPr>
                <w:rFonts w:eastAsiaTheme="minorEastAsia"/>
                <w:b w:val="0"/>
                <w:bCs w:val="0"/>
                <w:sz w:val="20"/>
                <w:szCs w:val="20"/>
              </w:rPr>
              <w:t xml:space="preserve">ФЕДЕРАЛЬНАЯ НАЛОГОВАЯ СЛУЖБА </w:t>
            </w:r>
          </w:p>
          <w:p w:rsidR="009F4740" w:rsidRDefault="009F4740">
            <w:pPr>
              <w:pStyle w:val="3"/>
              <w:jc w:val="center"/>
              <w:rPr>
                <w:rFonts w:eastAsiaTheme="minorEastAsia"/>
                <w:b w:val="0"/>
                <w:bCs w:val="0"/>
                <w:sz w:val="16"/>
                <w:szCs w:val="16"/>
              </w:rPr>
            </w:pPr>
            <w:r>
              <w:rPr>
                <w:rFonts w:eastAsiaTheme="minorEastAsia"/>
                <w:b w:val="0"/>
                <w:bCs w:val="0"/>
                <w:sz w:val="16"/>
                <w:szCs w:val="16"/>
              </w:rPr>
              <w:t>УФНС РОССИИ ПО БРЯНСКОЙ ОБЛАСТИ</w:t>
            </w:r>
          </w:p>
          <w:p w:rsidR="009F4740" w:rsidRDefault="009F4740">
            <w:pPr>
              <w:pStyle w:val="a3"/>
              <w:jc w:val="center"/>
              <w:rPr>
                <w:sz w:val="16"/>
                <w:szCs w:val="16"/>
              </w:rPr>
            </w:pPr>
          </w:p>
          <w:p w:rsidR="009F4740" w:rsidRDefault="009F4740">
            <w:pPr>
              <w:pStyle w:val="a3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МЕЖРАЙОННАЯ ИНСПЕКЦИЯ </w:t>
            </w:r>
          </w:p>
          <w:p w:rsidR="009F4740" w:rsidRDefault="009F4740">
            <w:pPr>
              <w:pStyle w:val="a3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 ФЕДЕРАЛЬНОЙ НАЛОГОВОЙ СЛУЖБЫ №8 </w:t>
            </w:r>
          </w:p>
          <w:p w:rsidR="009F4740" w:rsidRDefault="009F4740">
            <w:pPr>
              <w:pStyle w:val="a3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ПО БРЯНСКОЙ ОБЛАСТИ</w:t>
            </w:r>
          </w:p>
          <w:p w:rsidR="009F4740" w:rsidRDefault="009F4740">
            <w:pPr>
              <w:pStyle w:val="a3"/>
              <w:jc w:val="center"/>
              <w:rPr>
                <w:sz w:val="6"/>
                <w:szCs w:val="6"/>
              </w:rPr>
            </w:pPr>
          </w:p>
          <w:p w:rsidR="009F4740" w:rsidRDefault="009F474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(Межрайонная ИФНС России №8 по </w:t>
            </w:r>
          </w:p>
          <w:p w:rsidR="009F4740" w:rsidRDefault="009F474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Брянской области)</w:t>
            </w:r>
          </w:p>
          <w:p w:rsidR="009F4740" w:rsidRDefault="009F4740">
            <w:pPr>
              <w:jc w:val="center"/>
              <w:rPr>
                <w:sz w:val="6"/>
                <w:szCs w:val="6"/>
              </w:rPr>
            </w:pPr>
          </w:p>
          <w:p w:rsidR="009F4740" w:rsidRDefault="009F4740">
            <w:pPr>
              <w:pStyle w:val="2"/>
              <w:rPr>
                <w:b w:val="0"/>
                <w:bCs w:val="0"/>
                <w:color w:val="auto"/>
                <w:sz w:val="16"/>
                <w:szCs w:val="16"/>
              </w:rPr>
            </w:pPr>
            <w:r>
              <w:rPr>
                <w:b w:val="0"/>
                <w:bCs w:val="0"/>
                <w:color w:val="auto"/>
                <w:sz w:val="16"/>
                <w:szCs w:val="16"/>
              </w:rPr>
              <w:t>Ул.Октябрьская,15, г. Унеча, 243300,</w:t>
            </w:r>
          </w:p>
          <w:p w:rsidR="009F4740" w:rsidRDefault="009F474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Телефон: (48351) 2-24-83; Факс: (48351) 2-64-78;</w:t>
            </w:r>
          </w:p>
          <w:p w:rsidR="009F4740" w:rsidRDefault="009F4740">
            <w:pPr>
              <w:jc w:val="center"/>
              <w:rPr>
                <w:sz w:val="14"/>
                <w:szCs w:val="14"/>
              </w:rPr>
            </w:pPr>
            <w:r>
              <w:rPr>
                <w:sz w:val="16"/>
                <w:szCs w:val="16"/>
                <w:lang w:val="en-US"/>
              </w:rPr>
              <w:t>www</w:t>
            </w:r>
            <w:r>
              <w:rPr>
                <w:sz w:val="16"/>
                <w:szCs w:val="16"/>
              </w:rPr>
              <w:t>.</w:t>
            </w:r>
            <w:proofErr w:type="spellStart"/>
            <w:r>
              <w:rPr>
                <w:sz w:val="16"/>
                <w:szCs w:val="16"/>
                <w:lang w:val="en-US"/>
              </w:rPr>
              <w:t>nalog</w:t>
            </w:r>
            <w:proofErr w:type="spellEnd"/>
            <w:r>
              <w:rPr>
                <w:sz w:val="16"/>
                <w:szCs w:val="16"/>
              </w:rPr>
              <w:t>.</w:t>
            </w:r>
            <w:proofErr w:type="spellStart"/>
            <w:r>
              <w:rPr>
                <w:sz w:val="16"/>
                <w:szCs w:val="16"/>
                <w:lang w:val="en-US"/>
              </w:rPr>
              <w:t>ru</w:t>
            </w:r>
            <w:proofErr w:type="spellEnd"/>
          </w:p>
        </w:tc>
        <w:tc>
          <w:tcPr>
            <w:tcW w:w="717" w:type="dxa"/>
            <w:vMerge w:val="restart"/>
            <w:tcMar>
              <w:top w:w="0" w:type="dxa"/>
              <w:left w:w="89" w:type="dxa"/>
              <w:bottom w:w="0" w:type="dxa"/>
              <w:right w:w="89" w:type="dxa"/>
            </w:tcMar>
          </w:tcPr>
          <w:p w:rsidR="009F4740" w:rsidRDefault="009F4740">
            <w:pPr>
              <w:rPr>
                <w:sz w:val="12"/>
                <w:szCs w:val="12"/>
              </w:rPr>
            </w:pPr>
          </w:p>
        </w:tc>
        <w:tc>
          <w:tcPr>
            <w:tcW w:w="4683" w:type="dxa"/>
            <w:tcMar>
              <w:top w:w="0" w:type="dxa"/>
              <w:left w:w="89" w:type="dxa"/>
              <w:bottom w:w="0" w:type="dxa"/>
              <w:right w:w="89" w:type="dxa"/>
            </w:tcMar>
          </w:tcPr>
          <w:p w:rsidR="009F4740" w:rsidRDefault="009F4740">
            <w:pPr>
              <w:jc w:val="center"/>
              <w:rPr>
                <w:b/>
                <w:bCs/>
                <w:sz w:val="12"/>
                <w:szCs w:val="12"/>
              </w:rPr>
            </w:pPr>
          </w:p>
          <w:p w:rsidR="009F4740" w:rsidRDefault="009F4740">
            <w:pPr>
              <w:tabs>
                <w:tab w:val="left" w:pos="1200"/>
              </w:tabs>
              <w:jc w:val="center"/>
            </w:pPr>
          </w:p>
          <w:p w:rsidR="009F4740" w:rsidRPr="002617FD" w:rsidRDefault="009F4740">
            <w:pPr>
              <w:pStyle w:val="3"/>
              <w:jc w:val="center"/>
              <w:rPr>
                <w:rFonts w:eastAsiaTheme="minorEastAsia"/>
                <w:sz w:val="26"/>
                <w:szCs w:val="26"/>
              </w:rPr>
            </w:pPr>
            <w:r w:rsidRPr="002617FD">
              <w:rPr>
                <w:rFonts w:eastAsiaTheme="minorEastAsia"/>
                <w:sz w:val="26"/>
                <w:szCs w:val="26"/>
              </w:rPr>
              <w:t>УФНС РОССИИ ПО БРЯНСКОЙ ОБЛАСТИ</w:t>
            </w:r>
          </w:p>
          <w:p w:rsidR="009F4740" w:rsidRPr="002617FD" w:rsidRDefault="009F4740">
            <w:pPr>
              <w:rPr>
                <w:rFonts w:eastAsia="Arial Unicode MS"/>
                <w:sz w:val="26"/>
                <w:szCs w:val="26"/>
              </w:rPr>
            </w:pPr>
          </w:p>
          <w:p w:rsidR="009F4740" w:rsidRPr="002617FD" w:rsidRDefault="009F4740">
            <w:pPr>
              <w:rPr>
                <w:rFonts w:eastAsia="Arial Unicode MS"/>
                <w:sz w:val="26"/>
                <w:szCs w:val="26"/>
              </w:rPr>
            </w:pPr>
          </w:p>
          <w:p w:rsidR="009F4740" w:rsidRPr="002617FD" w:rsidRDefault="009F4740">
            <w:pPr>
              <w:jc w:val="center"/>
              <w:rPr>
                <w:i/>
                <w:iCs/>
                <w:sz w:val="26"/>
                <w:szCs w:val="26"/>
              </w:rPr>
            </w:pPr>
            <w:r w:rsidRPr="002617FD">
              <w:rPr>
                <w:i/>
                <w:iCs/>
                <w:sz w:val="26"/>
                <w:szCs w:val="26"/>
              </w:rPr>
              <w:t>Аналитический отдел</w:t>
            </w:r>
          </w:p>
          <w:p w:rsidR="009F4740" w:rsidRDefault="009F4740">
            <w:pPr>
              <w:tabs>
                <w:tab w:val="left" w:pos="1200"/>
              </w:tabs>
              <w:jc w:val="center"/>
            </w:pPr>
          </w:p>
        </w:tc>
      </w:tr>
      <w:tr w:rsidR="009F4740" w:rsidTr="001E30E5">
        <w:trPr>
          <w:cantSplit/>
          <w:trHeight w:val="388"/>
        </w:trPr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7" w:type="dxa"/>
              <w:bottom w:w="0" w:type="dxa"/>
              <w:right w:w="107" w:type="dxa"/>
            </w:tcMar>
          </w:tcPr>
          <w:p w:rsidR="009F4740" w:rsidRDefault="009F4740"/>
        </w:tc>
        <w:tc>
          <w:tcPr>
            <w:tcW w:w="425" w:type="dxa"/>
            <w:tcMar>
              <w:top w:w="0" w:type="dxa"/>
              <w:left w:w="107" w:type="dxa"/>
              <w:bottom w:w="0" w:type="dxa"/>
              <w:right w:w="107" w:type="dxa"/>
            </w:tcMar>
          </w:tcPr>
          <w:p w:rsidR="009F4740" w:rsidRDefault="009F4740">
            <w:pPr>
              <w:rPr>
                <w:sz w:val="10"/>
                <w:szCs w:val="10"/>
              </w:rPr>
            </w:pPr>
          </w:p>
          <w:p w:rsidR="009F4740" w:rsidRDefault="009F4740">
            <w:r>
              <w:rPr>
                <w:sz w:val="22"/>
                <w:szCs w:val="22"/>
              </w:rPr>
              <w:t>№</w:t>
            </w:r>
          </w:p>
        </w:tc>
        <w:tc>
          <w:tcPr>
            <w:tcW w:w="2515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7" w:type="dxa"/>
              <w:bottom w:w="0" w:type="dxa"/>
              <w:right w:w="107" w:type="dxa"/>
            </w:tcMar>
          </w:tcPr>
          <w:p w:rsidR="009F4740" w:rsidRDefault="009F4740"/>
        </w:tc>
        <w:tc>
          <w:tcPr>
            <w:tcW w:w="717" w:type="dxa"/>
            <w:vMerge/>
            <w:vAlign w:val="center"/>
            <w:hideMark/>
          </w:tcPr>
          <w:p w:rsidR="009F4740" w:rsidRDefault="009F4740">
            <w:pPr>
              <w:rPr>
                <w:sz w:val="12"/>
                <w:szCs w:val="12"/>
              </w:rPr>
            </w:pPr>
          </w:p>
        </w:tc>
        <w:tc>
          <w:tcPr>
            <w:tcW w:w="4683" w:type="dxa"/>
            <w:tcMar>
              <w:top w:w="0" w:type="dxa"/>
              <w:left w:w="107" w:type="dxa"/>
              <w:bottom w:w="0" w:type="dxa"/>
              <w:right w:w="107" w:type="dxa"/>
            </w:tcMar>
          </w:tcPr>
          <w:p w:rsidR="009F4740" w:rsidRDefault="009F4740">
            <w:pPr>
              <w:rPr>
                <w:sz w:val="20"/>
                <w:szCs w:val="20"/>
              </w:rPr>
            </w:pPr>
          </w:p>
        </w:tc>
      </w:tr>
      <w:tr w:rsidR="009F4740" w:rsidTr="001E30E5">
        <w:trPr>
          <w:cantSplit/>
          <w:trHeight w:val="70"/>
        </w:trPr>
        <w:tc>
          <w:tcPr>
            <w:tcW w:w="4500" w:type="dxa"/>
            <w:gridSpan w:val="4"/>
          </w:tcPr>
          <w:p w:rsidR="009F4740" w:rsidRDefault="009F474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7" w:type="dxa"/>
            <w:vMerge/>
            <w:vAlign w:val="center"/>
            <w:hideMark/>
          </w:tcPr>
          <w:p w:rsidR="009F4740" w:rsidRDefault="009F4740">
            <w:pPr>
              <w:rPr>
                <w:sz w:val="12"/>
                <w:szCs w:val="12"/>
              </w:rPr>
            </w:pPr>
          </w:p>
        </w:tc>
        <w:tc>
          <w:tcPr>
            <w:tcW w:w="4683" w:type="dxa"/>
          </w:tcPr>
          <w:p w:rsidR="009F4740" w:rsidRDefault="009F4740">
            <w:pPr>
              <w:rPr>
                <w:sz w:val="16"/>
                <w:szCs w:val="16"/>
              </w:rPr>
            </w:pPr>
          </w:p>
        </w:tc>
      </w:tr>
      <w:tr w:rsidR="009F4740" w:rsidTr="001E30E5">
        <w:trPr>
          <w:cantSplit/>
        </w:trPr>
        <w:tc>
          <w:tcPr>
            <w:tcW w:w="851" w:type="dxa"/>
            <w:tcMar>
              <w:top w:w="0" w:type="dxa"/>
              <w:left w:w="107" w:type="dxa"/>
              <w:bottom w:w="0" w:type="dxa"/>
              <w:right w:w="107" w:type="dxa"/>
            </w:tcMar>
            <w:hideMark/>
          </w:tcPr>
          <w:p w:rsidR="009F4740" w:rsidRDefault="009F4740">
            <w:r>
              <w:rPr>
                <w:sz w:val="22"/>
                <w:szCs w:val="22"/>
              </w:rPr>
              <w:t>На №</w:t>
            </w:r>
          </w:p>
        </w:tc>
        <w:tc>
          <w:tcPr>
            <w:tcW w:w="364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7" w:type="dxa"/>
              <w:bottom w:w="0" w:type="dxa"/>
              <w:right w:w="107" w:type="dxa"/>
            </w:tcMar>
          </w:tcPr>
          <w:p w:rsidR="009F4740" w:rsidRPr="002479C4" w:rsidRDefault="009F4740"/>
        </w:tc>
        <w:tc>
          <w:tcPr>
            <w:tcW w:w="717" w:type="dxa"/>
            <w:vMerge/>
            <w:vAlign w:val="center"/>
            <w:hideMark/>
          </w:tcPr>
          <w:p w:rsidR="009F4740" w:rsidRDefault="009F4740">
            <w:pPr>
              <w:rPr>
                <w:sz w:val="12"/>
                <w:szCs w:val="12"/>
              </w:rPr>
            </w:pPr>
          </w:p>
        </w:tc>
        <w:tc>
          <w:tcPr>
            <w:tcW w:w="4683" w:type="dxa"/>
            <w:vMerge w:val="restart"/>
            <w:tcMar>
              <w:top w:w="0" w:type="dxa"/>
              <w:left w:w="107" w:type="dxa"/>
              <w:bottom w:w="0" w:type="dxa"/>
              <w:right w:w="107" w:type="dxa"/>
            </w:tcMar>
          </w:tcPr>
          <w:p w:rsidR="009F4740" w:rsidRDefault="009F4740">
            <w:pPr>
              <w:rPr>
                <w:sz w:val="20"/>
                <w:szCs w:val="20"/>
              </w:rPr>
            </w:pPr>
          </w:p>
          <w:p w:rsidR="009F4740" w:rsidRDefault="009F4740">
            <w:pPr>
              <w:rPr>
                <w:sz w:val="20"/>
                <w:szCs w:val="20"/>
              </w:rPr>
            </w:pPr>
          </w:p>
        </w:tc>
      </w:tr>
      <w:tr w:rsidR="009F4740" w:rsidTr="001E30E5">
        <w:trPr>
          <w:cantSplit/>
          <w:trHeight w:val="70"/>
        </w:trPr>
        <w:tc>
          <w:tcPr>
            <w:tcW w:w="4500" w:type="dxa"/>
            <w:gridSpan w:val="4"/>
          </w:tcPr>
          <w:p w:rsidR="009F4740" w:rsidRDefault="009F4740" w:rsidP="002617FD">
            <w:pPr>
              <w:rPr>
                <w:b/>
                <w:bCs/>
                <w:sz w:val="8"/>
                <w:szCs w:val="8"/>
              </w:rPr>
            </w:pPr>
          </w:p>
        </w:tc>
        <w:tc>
          <w:tcPr>
            <w:tcW w:w="717" w:type="dxa"/>
            <w:vMerge/>
            <w:vAlign w:val="center"/>
            <w:hideMark/>
          </w:tcPr>
          <w:p w:rsidR="009F4740" w:rsidRDefault="009F4740">
            <w:pPr>
              <w:rPr>
                <w:sz w:val="12"/>
                <w:szCs w:val="12"/>
              </w:rPr>
            </w:pPr>
          </w:p>
        </w:tc>
        <w:tc>
          <w:tcPr>
            <w:tcW w:w="4683" w:type="dxa"/>
            <w:vMerge/>
            <w:vAlign w:val="center"/>
            <w:hideMark/>
          </w:tcPr>
          <w:p w:rsidR="009F4740" w:rsidRDefault="009F4740">
            <w:pPr>
              <w:rPr>
                <w:sz w:val="20"/>
                <w:szCs w:val="20"/>
              </w:rPr>
            </w:pPr>
          </w:p>
        </w:tc>
      </w:tr>
      <w:tr w:rsidR="009F4740" w:rsidTr="001E30E5">
        <w:trPr>
          <w:cantSplit/>
          <w:trHeight w:val="80"/>
        </w:trPr>
        <w:tc>
          <w:tcPr>
            <w:tcW w:w="4500" w:type="dxa"/>
            <w:gridSpan w:val="4"/>
            <w:tcMar>
              <w:top w:w="0" w:type="dxa"/>
              <w:left w:w="38" w:type="dxa"/>
              <w:bottom w:w="0" w:type="dxa"/>
              <w:right w:w="38" w:type="dxa"/>
            </w:tcMar>
            <w:hideMark/>
          </w:tcPr>
          <w:p w:rsidR="0047479A" w:rsidRDefault="0047479A" w:rsidP="002617FD">
            <w:pPr>
              <w:rPr>
                <w:iCs/>
                <w:sz w:val="20"/>
                <w:szCs w:val="20"/>
              </w:rPr>
            </w:pPr>
          </w:p>
          <w:p w:rsidR="002617FD" w:rsidRDefault="002617FD" w:rsidP="002617FD">
            <w:pPr>
              <w:rPr>
                <w:iCs/>
                <w:sz w:val="20"/>
                <w:szCs w:val="20"/>
              </w:rPr>
            </w:pPr>
          </w:p>
          <w:p w:rsidR="009F4740" w:rsidRPr="002617FD" w:rsidRDefault="009F4740" w:rsidP="00EB1E08">
            <w:pPr>
              <w:jc w:val="center"/>
              <w:rPr>
                <w:b/>
                <w:bCs/>
              </w:rPr>
            </w:pPr>
            <w:r w:rsidRPr="002617FD">
              <w:rPr>
                <w:iCs/>
                <w:sz w:val="22"/>
                <w:szCs w:val="22"/>
              </w:rPr>
              <w:t>О направлении отчета 5-</w:t>
            </w:r>
            <w:r w:rsidR="00905057" w:rsidRPr="002617FD">
              <w:rPr>
                <w:iCs/>
                <w:sz w:val="22"/>
                <w:szCs w:val="22"/>
              </w:rPr>
              <w:t>П</w:t>
            </w:r>
            <w:r w:rsidR="002F19D4" w:rsidRPr="002617FD">
              <w:rPr>
                <w:iCs/>
                <w:sz w:val="22"/>
                <w:szCs w:val="22"/>
              </w:rPr>
              <w:t>М</w:t>
            </w:r>
          </w:p>
        </w:tc>
        <w:tc>
          <w:tcPr>
            <w:tcW w:w="717" w:type="dxa"/>
            <w:vMerge/>
            <w:vAlign w:val="center"/>
            <w:hideMark/>
          </w:tcPr>
          <w:p w:rsidR="009F4740" w:rsidRDefault="009F4740">
            <w:pPr>
              <w:rPr>
                <w:sz w:val="12"/>
                <w:szCs w:val="12"/>
              </w:rPr>
            </w:pPr>
          </w:p>
        </w:tc>
        <w:tc>
          <w:tcPr>
            <w:tcW w:w="4683" w:type="dxa"/>
            <w:vMerge/>
            <w:vAlign w:val="center"/>
            <w:hideMark/>
          </w:tcPr>
          <w:p w:rsidR="009F4740" w:rsidRDefault="009F4740">
            <w:pPr>
              <w:rPr>
                <w:sz w:val="20"/>
                <w:szCs w:val="20"/>
              </w:rPr>
            </w:pPr>
          </w:p>
        </w:tc>
      </w:tr>
    </w:tbl>
    <w:p w:rsidR="009F4740" w:rsidRDefault="009F4740" w:rsidP="002617FD">
      <w:pPr>
        <w:jc w:val="both"/>
        <w:rPr>
          <w:sz w:val="26"/>
          <w:szCs w:val="26"/>
        </w:rPr>
      </w:pPr>
    </w:p>
    <w:p w:rsidR="002617FD" w:rsidRPr="0047479A" w:rsidRDefault="002617FD" w:rsidP="002617FD">
      <w:pPr>
        <w:jc w:val="both"/>
        <w:rPr>
          <w:sz w:val="26"/>
          <w:szCs w:val="26"/>
        </w:rPr>
      </w:pPr>
    </w:p>
    <w:p w:rsidR="002617FD" w:rsidRPr="00F14A89" w:rsidRDefault="00E477AE" w:rsidP="002617FD">
      <w:pPr>
        <w:autoSpaceDE w:val="0"/>
        <w:autoSpaceDN w:val="0"/>
        <w:adjustRightInd w:val="0"/>
        <w:spacing w:line="312" w:lineRule="atLeast"/>
        <w:ind w:left="-426" w:firstLine="567"/>
        <w:jc w:val="both"/>
        <w:rPr>
          <w:sz w:val="26"/>
          <w:szCs w:val="26"/>
        </w:rPr>
      </w:pPr>
      <w:r w:rsidRPr="002617FD">
        <w:rPr>
          <w:sz w:val="26"/>
          <w:szCs w:val="26"/>
        </w:rPr>
        <w:t>Межрайонная</w:t>
      </w:r>
      <w:r w:rsidR="002479C4" w:rsidRPr="002617FD">
        <w:rPr>
          <w:sz w:val="26"/>
          <w:szCs w:val="26"/>
        </w:rPr>
        <w:t xml:space="preserve"> ИФНС России №8 по Брянской обла</w:t>
      </w:r>
      <w:r w:rsidR="00A25F19" w:rsidRPr="002617FD">
        <w:rPr>
          <w:sz w:val="26"/>
          <w:szCs w:val="26"/>
        </w:rPr>
        <w:t>сти направляет отчет по форме 5-</w:t>
      </w:r>
      <w:r w:rsidR="00905057" w:rsidRPr="002617FD">
        <w:rPr>
          <w:sz w:val="26"/>
          <w:szCs w:val="26"/>
        </w:rPr>
        <w:t>П</w:t>
      </w:r>
      <w:r w:rsidR="002F19D4" w:rsidRPr="002617FD">
        <w:rPr>
          <w:sz w:val="26"/>
          <w:szCs w:val="26"/>
        </w:rPr>
        <w:t>М</w:t>
      </w:r>
      <w:r w:rsidR="002479C4" w:rsidRPr="002617FD">
        <w:rPr>
          <w:sz w:val="26"/>
          <w:szCs w:val="26"/>
        </w:rPr>
        <w:t xml:space="preserve"> «</w:t>
      </w:r>
      <w:r w:rsidR="00A25F19" w:rsidRPr="002617FD">
        <w:rPr>
          <w:sz w:val="26"/>
          <w:szCs w:val="26"/>
        </w:rPr>
        <w:t xml:space="preserve">Отчет о налоговой </w:t>
      </w:r>
      <w:r w:rsidR="00A25F19" w:rsidRPr="00F14A89">
        <w:rPr>
          <w:sz w:val="26"/>
          <w:szCs w:val="26"/>
        </w:rPr>
        <w:t xml:space="preserve">базе и структуре начислений по </w:t>
      </w:r>
      <w:r w:rsidR="00905057" w:rsidRPr="00F14A89">
        <w:rPr>
          <w:sz w:val="26"/>
          <w:szCs w:val="26"/>
        </w:rPr>
        <w:t>налогу на прибыль организаций</w:t>
      </w:r>
      <w:r w:rsidR="002F19D4" w:rsidRPr="00F14A89">
        <w:rPr>
          <w:sz w:val="26"/>
          <w:szCs w:val="26"/>
        </w:rPr>
        <w:t>, зачисляемому в бюджет субъекта Российской Федерации</w:t>
      </w:r>
      <w:r w:rsidR="002479C4" w:rsidRPr="00F14A89">
        <w:rPr>
          <w:sz w:val="26"/>
          <w:szCs w:val="26"/>
        </w:rPr>
        <w:t xml:space="preserve">» </w:t>
      </w:r>
      <w:r w:rsidR="002617FD" w:rsidRPr="00F14A89">
        <w:rPr>
          <w:sz w:val="26"/>
          <w:szCs w:val="26"/>
        </w:rPr>
        <w:t>за 2018</w:t>
      </w:r>
      <w:r w:rsidR="00A25F19" w:rsidRPr="00F14A89">
        <w:rPr>
          <w:sz w:val="26"/>
          <w:szCs w:val="26"/>
        </w:rPr>
        <w:t xml:space="preserve"> год</w:t>
      </w:r>
      <w:r w:rsidR="00364FE4" w:rsidRPr="00F14A89">
        <w:rPr>
          <w:sz w:val="26"/>
          <w:szCs w:val="26"/>
        </w:rPr>
        <w:t xml:space="preserve">. </w:t>
      </w:r>
      <w:r w:rsidR="002617FD" w:rsidRPr="00F14A89">
        <w:rPr>
          <w:sz w:val="26"/>
          <w:szCs w:val="26"/>
        </w:rPr>
        <w:t>Дополнительно сообщаем об изменении в ПК «СВОД-2000» показателей с помощью ручной корректировки:</w:t>
      </w:r>
    </w:p>
    <w:p w:rsidR="00AE135F" w:rsidRPr="00F14A89" w:rsidRDefault="00AE135F" w:rsidP="002617FD">
      <w:pPr>
        <w:autoSpaceDE w:val="0"/>
        <w:autoSpaceDN w:val="0"/>
        <w:adjustRightInd w:val="0"/>
        <w:spacing w:line="312" w:lineRule="atLeast"/>
        <w:ind w:left="-426" w:firstLine="567"/>
        <w:jc w:val="both"/>
        <w:rPr>
          <w:sz w:val="26"/>
          <w:szCs w:val="26"/>
        </w:rPr>
      </w:pPr>
      <w:r w:rsidRPr="00F14A89">
        <w:rPr>
          <w:sz w:val="26"/>
          <w:szCs w:val="26"/>
        </w:rPr>
        <w:t>- ОКТМО 15636101</w:t>
      </w:r>
      <w:r w:rsidR="00F14A89" w:rsidRPr="00F14A89">
        <w:rPr>
          <w:sz w:val="26"/>
          <w:szCs w:val="26"/>
        </w:rPr>
        <w:t>:</w:t>
      </w:r>
      <w:r w:rsidRPr="00F14A89">
        <w:rPr>
          <w:sz w:val="26"/>
          <w:szCs w:val="26"/>
        </w:rPr>
        <w:t xml:space="preserve"> раздел 1 графа 2 строка 1040: первичный показатель был равен 528 тыс. руб., где в связи с некорректным заполнением налоговой декларации за 2018 год был отражен налогоплательщик ГБУЗ "МГЛИНСКАЯ ЦРБ". После внесения изменений значение стало равно нулю;</w:t>
      </w:r>
    </w:p>
    <w:p w:rsidR="00AB2B6E" w:rsidRPr="002617FD" w:rsidRDefault="00AE135F" w:rsidP="00F14A89">
      <w:pPr>
        <w:autoSpaceDE w:val="0"/>
        <w:autoSpaceDN w:val="0"/>
        <w:adjustRightInd w:val="0"/>
        <w:spacing w:line="312" w:lineRule="atLeast"/>
        <w:ind w:left="-426" w:firstLine="567"/>
        <w:jc w:val="both"/>
        <w:rPr>
          <w:sz w:val="26"/>
          <w:szCs w:val="26"/>
        </w:rPr>
      </w:pPr>
      <w:r w:rsidRPr="00F14A89">
        <w:rPr>
          <w:sz w:val="26"/>
          <w:szCs w:val="26"/>
        </w:rPr>
        <w:t xml:space="preserve">- </w:t>
      </w:r>
      <w:r w:rsidR="00FE738C" w:rsidRPr="00F14A89">
        <w:rPr>
          <w:sz w:val="26"/>
          <w:szCs w:val="26"/>
        </w:rPr>
        <w:t>ОКТМО 15658101</w:t>
      </w:r>
      <w:r w:rsidR="00F14A89" w:rsidRPr="00F14A89">
        <w:rPr>
          <w:sz w:val="26"/>
          <w:szCs w:val="26"/>
        </w:rPr>
        <w:t>: показатели</w:t>
      </w:r>
      <w:r w:rsidR="00F14A89">
        <w:rPr>
          <w:sz w:val="26"/>
          <w:szCs w:val="26"/>
        </w:rPr>
        <w:t xml:space="preserve"> раздела 4 графы 1 после внесения корректировки стали равны нулю, данные по налогоплательщику </w:t>
      </w:r>
      <w:r w:rsidR="00F14A89" w:rsidRPr="00F14A89">
        <w:rPr>
          <w:sz w:val="26"/>
          <w:szCs w:val="26"/>
        </w:rPr>
        <w:t>Мостостроительный поезд №15 Строительно-монтажного треста "</w:t>
      </w:r>
      <w:proofErr w:type="spellStart"/>
      <w:r w:rsidR="00F14A89" w:rsidRPr="00F14A89">
        <w:rPr>
          <w:sz w:val="26"/>
          <w:szCs w:val="26"/>
        </w:rPr>
        <w:t>Спецмостотрест</w:t>
      </w:r>
      <w:proofErr w:type="spellEnd"/>
      <w:r w:rsidR="00F14A89" w:rsidRPr="00F14A89">
        <w:rPr>
          <w:sz w:val="26"/>
          <w:szCs w:val="26"/>
        </w:rPr>
        <w:t>" филиала Акционерного общества "</w:t>
      </w:r>
      <w:proofErr w:type="spellStart"/>
      <w:r w:rsidR="00F14A89" w:rsidRPr="00F14A89">
        <w:rPr>
          <w:sz w:val="26"/>
          <w:szCs w:val="26"/>
        </w:rPr>
        <w:t>РЖДстрой</w:t>
      </w:r>
      <w:proofErr w:type="spellEnd"/>
      <w:r w:rsidR="00F14A89" w:rsidRPr="00F14A89">
        <w:rPr>
          <w:sz w:val="26"/>
          <w:szCs w:val="26"/>
        </w:rPr>
        <w:t>"</w:t>
      </w:r>
      <w:r w:rsidR="00F14A89">
        <w:rPr>
          <w:sz w:val="26"/>
          <w:szCs w:val="26"/>
        </w:rPr>
        <w:t xml:space="preserve"> были перенесены в раздел 2 графа</w:t>
      </w:r>
      <w:bookmarkStart w:id="0" w:name="_GoBack"/>
      <w:bookmarkEnd w:id="0"/>
      <w:r w:rsidR="00F14A89">
        <w:rPr>
          <w:sz w:val="26"/>
          <w:szCs w:val="26"/>
        </w:rPr>
        <w:t xml:space="preserve"> 1 отчета. Данным налогоплательщиком была некорректно заполнена налоговая декларация за 2018 год.</w:t>
      </w:r>
    </w:p>
    <w:p w:rsidR="00B04852" w:rsidRPr="00364FE4" w:rsidRDefault="00B04852" w:rsidP="00364FE4">
      <w:pPr>
        <w:autoSpaceDE w:val="0"/>
        <w:autoSpaceDN w:val="0"/>
        <w:adjustRightInd w:val="0"/>
        <w:spacing w:line="312" w:lineRule="atLeast"/>
        <w:ind w:left="-142" w:firstLine="568"/>
        <w:jc w:val="both"/>
      </w:pPr>
    </w:p>
    <w:p w:rsidR="009F4740" w:rsidRPr="00364FE4" w:rsidRDefault="009F4740" w:rsidP="00364FE4">
      <w:pPr>
        <w:ind w:firstLine="568"/>
        <w:jc w:val="both"/>
      </w:pPr>
    </w:p>
    <w:p w:rsidR="002617FD" w:rsidRPr="006D5DF3" w:rsidRDefault="002617FD" w:rsidP="002617FD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Приложение: </w:t>
      </w:r>
      <w:r w:rsidRPr="006D5DF3">
        <w:rPr>
          <w:sz w:val="26"/>
          <w:szCs w:val="26"/>
        </w:rPr>
        <w:t>файл 5-П</w:t>
      </w:r>
      <w:r>
        <w:rPr>
          <w:sz w:val="26"/>
          <w:szCs w:val="26"/>
        </w:rPr>
        <w:t>М.</w:t>
      </w:r>
      <w:r>
        <w:rPr>
          <w:sz w:val="26"/>
          <w:szCs w:val="26"/>
          <w:lang w:val="en-US"/>
        </w:rPr>
        <w:t>zip</w:t>
      </w:r>
      <w:r w:rsidRPr="006D5DF3">
        <w:rPr>
          <w:sz w:val="26"/>
          <w:szCs w:val="26"/>
        </w:rPr>
        <w:t xml:space="preserve"> в 1 экз.</w:t>
      </w:r>
    </w:p>
    <w:p w:rsidR="002617FD" w:rsidRPr="006D5DF3" w:rsidRDefault="002617FD" w:rsidP="002617FD">
      <w:pPr>
        <w:ind w:firstLine="709"/>
        <w:jc w:val="both"/>
        <w:rPr>
          <w:sz w:val="26"/>
          <w:szCs w:val="26"/>
        </w:rPr>
      </w:pPr>
    </w:p>
    <w:p w:rsidR="002617FD" w:rsidRDefault="002617FD" w:rsidP="002617FD">
      <w:pPr>
        <w:ind w:firstLine="709"/>
        <w:jc w:val="both"/>
        <w:rPr>
          <w:sz w:val="26"/>
          <w:szCs w:val="26"/>
        </w:rPr>
      </w:pPr>
    </w:p>
    <w:p w:rsidR="002617FD" w:rsidRPr="006D5DF3" w:rsidRDefault="002617FD" w:rsidP="002617FD">
      <w:pPr>
        <w:ind w:firstLine="709"/>
        <w:jc w:val="both"/>
        <w:rPr>
          <w:sz w:val="26"/>
          <w:szCs w:val="26"/>
        </w:rPr>
      </w:pPr>
    </w:p>
    <w:p w:rsidR="002617FD" w:rsidRDefault="002617FD" w:rsidP="002617FD">
      <w:pPr>
        <w:jc w:val="both"/>
        <w:rPr>
          <w:sz w:val="26"/>
          <w:szCs w:val="26"/>
        </w:rPr>
      </w:pPr>
      <w:r>
        <w:rPr>
          <w:sz w:val="26"/>
          <w:szCs w:val="26"/>
        </w:rPr>
        <w:t>Начальник,</w:t>
      </w:r>
    </w:p>
    <w:p w:rsidR="002617FD" w:rsidRDefault="002617FD" w:rsidP="002617FD">
      <w:pPr>
        <w:rPr>
          <w:sz w:val="26"/>
          <w:szCs w:val="26"/>
        </w:rPr>
      </w:pPr>
      <w:r>
        <w:rPr>
          <w:sz w:val="26"/>
          <w:szCs w:val="26"/>
        </w:rPr>
        <w:t>советник государственной гражданской</w:t>
      </w:r>
    </w:p>
    <w:p w:rsidR="002617FD" w:rsidRPr="006D5DF3" w:rsidRDefault="002617FD" w:rsidP="002617FD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службы Российской Федерации 1 класса                                                      Т.К. </w:t>
      </w:r>
      <w:proofErr w:type="spellStart"/>
      <w:r>
        <w:rPr>
          <w:sz w:val="26"/>
          <w:szCs w:val="26"/>
        </w:rPr>
        <w:t>Потехо</w:t>
      </w:r>
      <w:proofErr w:type="spellEnd"/>
    </w:p>
    <w:p w:rsidR="002617FD" w:rsidRDefault="002617FD" w:rsidP="002617FD">
      <w:pPr>
        <w:spacing w:line="312" w:lineRule="auto"/>
        <w:jc w:val="both"/>
      </w:pPr>
    </w:p>
    <w:p w:rsidR="002617FD" w:rsidRDefault="002617FD" w:rsidP="002617FD">
      <w:pPr>
        <w:spacing w:line="312" w:lineRule="auto"/>
        <w:jc w:val="both"/>
      </w:pPr>
    </w:p>
    <w:p w:rsidR="002617FD" w:rsidRDefault="002617FD" w:rsidP="002617FD">
      <w:pPr>
        <w:spacing w:line="312" w:lineRule="auto"/>
        <w:jc w:val="both"/>
      </w:pPr>
    </w:p>
    <w:p w:rsidR="002617FD" w:rsidRDefault="002617FD" w:rsidP="002617FD">
      <w:pPr>
        <w:spacing w:line="312" w:lineRule="auto"/>
        <w:jc w:val="both"/>
      </w:pPr>
    </w:p>
    <w:p w:rsidR="002617FD" w:rsidRDefault="002617FD" w:rsidP="002617FD">
      <w:pPr>
        <w:spacing w:line="312" w:lineRule="auto"/>
        <w:jc w:val="both"/>
      </w:pPr>
    </w:p>
    <w:p w:rsidR="002617FD" w:rsidRDefault="002617FD" w:rsidP="002617FD">
      <w:pPr>
        <w:rPr>
          <w:sz w:val="20"/>
          <w:szCs w:val="20"/>
        </w:rPr>
      </w:pPr>
      <w:r>
        <w:rPr>
          <w:sz w:val="20"/>
          <w:szCs w:val="20"/>
        </w:rPr>
        <w:t xml:space="preserve">А.А. Новиченко </w:t>
      </w:r>
    </w:p>
    <w:p w:rsidR="002617FD" w:rsidRDefault="002617FD" w:rsidP="002617FD">
      <w:pPr>
        <w:rPr>
          <w:sz w:val="20"/>
          <w:szCs w:val="20"/>
        </w:rPr>
      </w:pPr>
      <w:r>
        <w:rPr>
          <w:sz w:val="20"/>
          <w:szCs w:val="20"/>
        </w:rPr>
        <w:t>(48351) 2-12-55</w:t>
      </w:r>
    </w:p>
    <w:p w:rsidR="002617FD" w:rsidRDefault="002617FD" w:rsidP="002617FD">
      <w:pPr>
        <w:rPr>
          <w:sz w:val="20"/>
          <w:szCs w:val="20"/>
        </w:rPr>
      </w:pPr>
      <w:r>
        <w:rPr>
          <w:sz w:val="20"/>
          <w:szCs w:val="20"/>
        </w:rPr>
        <w:t>(32) 75-36</w:t>
      </w:r>
    </w:p>
    <w:p w:rsidR="002617FD" w:rsidRDefault="002617FD" w:rsidP="002617FD">
      <w:pPr>
        <w:rPr>
          <w:sz w:val="20"/>
          <w:szCs w:val="20"/>
        </w:rPr>
      </w:pPr>
      <w:r>
        <w:rPr>
          <w:sz w:val="20"/>
          <w:szCs w:val="20"/>
        </w:rPr>
        <w:t xml:space="preserve">Л.А. </w:t>
      </w:r>
      <w:proofErr w:type="spellStart"/>
      <w:r>
        <w:rPr>
          <w:sz w:val="20"/>
          <w:szCs w:val="20"/>
        </w:rPr>
        <w:t>Спятницкая</w:t>
      </w:r>
      <w:proofErr w:type="spellEnd"/>
      <w:r>
        <w:rPr>
          <w:sz w:val="20"/>
          <w:szCs w:val="20"/>
        </w:rPr>
        <w:t xml:space="preserve"> </w:t>
      </w:r>
    </w:p>
    <w:p w:rsidR="002617FD" w:rsidRDefault="002617FD" w:rsidP="002617FD">
      <w:pPr>
        <w:rPr>
          <w:sz w:val="20"/>
          <w:szCs w:val="20"/>
        </w:rPr>
      </w:pPr>
      <w:r>
        <w:rPr>
          <w:sz w:val="20"/>
          <w:szCs w:val="20"/>
        </w:rPr>
        <w:t xml:space="preserve">(48351) 2-13-32; </w:t>
      </w:r>
    </w:p>
    <w:p w:rsidR="002617FD" w:rsidRPr="00263D97" w:rsidRDefault="002617FD" w:rsidP="002617FD">
      <w:pPr>
        <w:rPr>
          <w:sz w:val="20"/>
          <w:szCs w:val="20"/>
        </w:rPr>
      </w:pPr>
      <w:r>
        <w:rPr>
          <w:sz w:val="20"/>
          <w:szCs w:val="20"/>
        </w:rPr>
        <w:t>(32)75-51</w:t>
      </w:r>
    </w:p>
    <w:p w:rsidR="00022DD9" w:rsidRPr="00263D97" w:rsidRDefault="00022DD9" w:rsidP="002617FD">
      <w:pPr>
        <w:jc w:val="both"/>
        <w:rPr>
          <w:sz w:val="20"/>
          <w:szCs w:val="20"/>
        </w:rPr>
      </w:pPr>
    </w:p>
    <w:sectPr w:rsidR="00022DD9" w:rsidRPr="00263D97" w:rsidSect="002617FD">
      <w:headerReference w:type="default" r:id="rId7"/>
      <w:pgSz w:w="11906" w:h="16838"/>
      <w:pgMar w:top="709" w:right="567" w:bottom="425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A763A" w:rsidRDefault="002A763A" w:rsidP="0047479A">
      <w:r>
        <w:separator/>
      </w:r>
    </w:p>
  </w:endnote>
  <w:endnote w:type="continuationSeparator" w:id="0">
    <w:p w:rsidR="002A763A" w:rsidRDefault="002A763A" w:rsidP="004747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A763A" w:rsidRDefault="002A763A" w:rsidP="0047479A">
      <w:r>
        <w:separator/>
      </w:r>
    </w:p>
  </w:footnote>
  <w:footnote w:type="continuationSeparator" w:id="0">
    <w:p w:rsidR="002A763A" w:rsidRDefault="002A763A" w:rsidP="0047479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312481"/>
      <w:docPartObj>
        <w:docPartGallery w:val="Page Numbers (Top of Page)"/>
        <w:docPartUnique/>
      </w:docPartObj>
    </w:sdtPr>
    <w:sdtEndPr/>
    <w:sdtContent>
      <w:p w:rsidR="009B208E" w:rsidRDefault="00A66E04">
        <w:pPr>
          <w:pStyle w:val="a5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F14A89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9B208E" w:rsidRDefault="009B208E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F4740"/>
    <w:rsid w:val="00022DD9"/>
    <w:rsid w:val="000409BC"/>
    <w:rsid w:val="000A2501"/>
    <w:rsid w:val="000B2A86"/>
    <w:rsid w:val="000C00F0"/>
    <w:rsid w:val="000E1E3A"/>
    <w:rsid w:val="000F2B41"/>
    <w:rsid w:val="001C2653"/>
    <w:rsid w:val="001D0A10"/>
    <w:rsid w:val="001E30E5"/>
    <w:rsid w:val="001F5949"/>
    <w:rsid w:val="00204516"/>
    <w:rsid w:val="00210D74"/>
    <w:rsid w:val="00217285"/>
    <w:rsid w:val="00221DBC"/>
    <w:rsid w:val="00225D81"/>
    <w:rsid w:val="0023415E"/>
    <w:rsid w:val="002479C4"/>
    <w:rsid w:val="00255005"/>
    <w:rsid w:val="002617FD"/>
    <w:rsid w:val="00263D97"/>
    <w:rsid w:val="00270CA3"/>
    <w:rsid w:val="0028025A"/>
    <w:rsid w:val="002A763A"/>
    <w:rsid w:val="002D0E80"/>
    <w:rsid w:val="002D1548"/>
    <w:rsid w:val="002F19D4"/>
    <w:rsid w:val="002F56F8"/>
    <w:rsid w:val="0030577E"/>
    <w:rsid w:val="003175F3"/>
    <w:rsid w:val="0034308A"/>
    <w:rsid w:val="00362D8F"/>
    <w:rsid w:val="00364FE4"/>
    <w:rsid w:val="00366DFB"/>
    <w:rsid w:val="0039102A"/>
    <w:rsid w:val="003C0696"/>
    <w:rsid w:val="003E7930"/>
    <w:rsid w:val="004018D2"/>
    <w:rsid w:val="00412FD9"/>
    <w:rsid w:val="0041518F"/>
    <w:rsid w:val="0042216D"/>
    <w:rsid w:val="00450ACE"/>
    <w:rsid w:val="004545A9"/>
    <w:rsid w:val="0047479A"/>
    <w:rsid w:val="00481E15"/>
    <w:rsid w:val="00495AB7"/>
    <w:rsid w:val="00497A1E"/>
    <w:rsid w:val="004A4777"/>
    <w:rsid w:val="004B51F5"/>
    <w:rsid w:val="004E7221"/>
    <w:rsid w:val="004E7A31"/>
    <w:rsid w:val="00513D36"/>
    <w:rsid w:val="00533C68"/>
    <w:rsid w:val="005428ED"/>
    <w:rsid w:val="00571C60"/>
    <w:rsid w:val="00587B37"/>
    <w:rsid w:val="005B3014"/>
    <w:rsid w:val="005E58B2"/>
    <w:rsid w:val="00634E66"/>
    <w:rsid w:val="006560E3"/>
    <w:rsid w:val="006B0DED"/>
    <w:rsid w:val="006B35B4"/>
    <w:rsid w:val="006D1E06"/>
    <w:rsid w:val="006F6B02"/>
    <w:rsid w:val="006F73D4"/>
    <w:rsid w:val="00705A31"/>
    <w:rsid w:val="00741D1C"/>
    <w:rsid w:val="0075372F"/>
    <w:rsid w:val="00770563"/>
    <w:rsid w:val="007953A1"/>
    <w:rsid w:val="007B1480"/>
    <w:rsid w:val="007B7600"/>
    <w:rsid w:val="007F505C"/>
    <w:rsid w:val="008045CE"/>
    <w:rsid w:val="00832BB6"/>
    <w:rsid w:val="00856D48"/>
    <w:rsid w:val="00857B27"/>
    <w:rsid w:val="00893F6F"/>
    <w:rsid w:val="00897A3A"/>
    <w:rsid w:val="008A1F4A"/>
    <w:rsid w:val="008C2968"/>
    <w:rsid w:val="008C7669"/>
    <w:rsid w:val="008E5130"/>
    <w:rsid w:val="00905057"/>
    <w:rsid w:val="00905B0C"/>
    <w:rsid w:val="0094464C"/>
    <w:rsid w:val="00945F26"/>
    <w:rsid w:val="00992343"/>
    <w:rsid w:val="009B208E"/>
    <w:rsid w:val="009B4A50"/>
    <w:rsid w:val="009C17DB"/>
    <w:rsid w:val="009C257E"/>
    <w:rsid w:val="009D5C27"/>
    <w:rsid w:val="009F4740"/>
    <w:rsid w:val="00A1249E"/>
    <w:rsid w:val="00A25F19"/>
    <w:rsid w:val="00A403B5"/>
    <w:rsid w:val="00A55C46"/>
    <w:rsid w:val="00A66E04"/>
    <w:rsid w:val="00AB2B6E"/>
    <w:rsid w:val="00AD4806"/>
    <w:rsid w:val="00AE135F"/>
    <w:rsid w:val="00AF0652"/>
    <w:rsid w:val="00AF50EA"/>
    <w:rsid w:val="00B04852"/>
    <w:rsid w:val="00B23E63"/>
    <w:rsid w:val="00B25E4C"/>
    <w:rsid w:val="00B56707"/>
    <w:rsid w:val="00B63F09"/>
    <w:rsid w:val="00B80335"/>
    <w:rsid w:val="00B84556"/>
    <w:rsid w:val="00BD7713"/>
    <w:rsid w:val="00BF773E"/>
    <w:rsid w:val="00C155BB"/>
    <w:rsid w:val="00C42A8E"/>
    <w:rsid w:val="00C52862"/>
    <w:rsid w:val="00C52A36"/>
    <w:rsid w:val="00C61D49"/>
    <w:rsid w:val="00C66F74"/>
    <w:rsid w:val="00D00B8A"/>
    <w:rsid w:val="00D03345"/>
    <w:rsid w:val="00D12F78"/>
    <w:rsid w:val="00D25214"/>
    <w:rsid w:val="00D65A8E"/>
    <w:rsid w:val="00DF3D42"/>
    <w:rsid w:val="00E01475"/>
    <w:rsid w:val="00E04B02"/>
    <w:rsid w:val="00E2329C"/>
    <w:rsid w:val="00E32ED0"/>
    <w:rsid w:val="00E351CC"/>
    <w:rsid w:val="00E477AE"/>
    <w:rsid w:val="00EB1E08"/>
    <w:rsid w:val="00EB3223"/>
    <w:rsid w:val="00EC3CDC"/>
    <w:rsid w:val="00EF3231"/>
    <w:rsid w:val="00F14A89"/>
    <w:rsid w:val="00F363B2"/>
    <w:rsid w:val="00F54266"/>
    <w:rsid w:val="00F556F6"/>
    <w:rsid w:val="00F60C95"/>
    <w:rsid w:val="00F65B1B"/>
    <w:rsid w:val="00F8501E"/>
    <w:rsid w:val="00FA4E0D"/>
    <w:rsid w:val="00FC17FB"/>
    <w:rsid w:val="00FE73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4B41BBBC-2922-45D5-A6E1-14F13C5238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F474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9"/>
    <w:semiHidden/>
    <w:unhideWhenUsed/>
    <w:qFormat/>
    <w:rsid w:val="009F4740"/>
    <w:pPr>
      <w:keepNext/>
      <w:outlineLvl w:val="2"/>
    </w:pPr>
    <w:rPr>
      <w:b/>
      <w:bCs/>
      <w:w w:val="11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semiHidden/>
    <w:rsid w:val="009F4740"/>
    <w:rPr>
      <w:rFonts w:ascii="Times New Roman" w:eastAsia="Times New Roman" w:hAnsi="Times New Roman" w:cs="Times New Roman"/>
      <w:b/>
      <w:bCs/>
      <w:w w:val="110"/>
      <w:sz w:val="24"/>
      <w:szCs w:val="24"/>
      <w:lang w:eastAsia="ru-RU"/>
    </w:rPr>
  </w:style>
  <w:style w:type="paragraph" w:styleId="a3">
    <w:name w:val="Body Text"/>
    <w:basedOn w:val="a"/>
    <w:link w:val="a4"/>
    <w:uiPriority w:val="99"/>
    <w:semiHidden/>
    <w:unhideWhenUsed/>
    <w:rsid w:val="009F4740"/>
    <w:rPr>
      <w:sz w:val="18"/>
      <w:szCs w:val="18"/>
    </w:rPr>
  </w:style>
  <w:style w:type="character" w:customStyle="1" w:styleId="a4">
    <w:name w:val="Основной текст Знак"/>
    <w:basedOn w:val="a0"/>
    <w:link w:val="a3"/>
    <w:uiPriority w:val="99"/>
    <w:semiHidden/>
    <w:rsid w:val="009F4740"/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9F4740"/>
    <w:pPr>
      <w:jc w:val="center"/>
    </w:pPr>
    <w:rPr>
      <w:b/>
      <w:bCs/>
      <w:color w:val="000000"/>
      <w:sz w:val="32"/>
      <w:szCs w:val="32"/>
    </w:rPr>
  </w:style>
  <w:style w:type="character" w:customStyle="1" w:styleId="20">
    <w:name w:val="Основной текст 2 Знак"/>
    <w:basedOn w:val="a0"/>
    <w:link w:val="2"/>
    <w:uiPriority w:val="99"/>
    <w:semiHidden/>
    <w:rsid w:val="009F4740"/>
    <w:rPr>
      <w:rFonts w:ascii="Times New Roman" w:eastAsia="Times New Roman" w:hAnsi="Times New Roman" w:cs="Times New Roman"/>
      <w:b/>
      <w:bCs/>
      <w:color w:val="000000"/>
      <w:sz w:val="32"/>
      <w:szCs w:val="32"/>
      <w:lang w:eastAsia="ru-RU"/>
    </w:rPr>
  </w:style>
  <w:style w:type="paragraph" w:styleId="a5">
    <w:name w:val="header"/>
    <w:basedOn w:val="a"/>
    <w:link w:val="a6"/>
    <w:uiPriority w:val="99"/>
    <w:unhideWhenUsed/>
    <w:rsid w:val="0047479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4747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47479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4747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F8501E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8501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92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23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62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58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05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C1EF66-A079-420A-9729-ED34669F7D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573</TotalTime>
  <Pages>1</Pages>
  <Words>248</Words>
  <Characters>1419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3253-00-369</dc:creator>
  <cp:keywords/>
  <dc:description/>
  <cp:lastModifiedBy>Новиченко Анастасия Александровна</cp:lastModifiedBy>
  <cp:revision>65</cp:revision>
  <cp:lastPrinted>2017-05-15T14:06:00Z</cp:lastPrinted>
  <dcterms:created xsi:type="dcterms:W3CDTF">2016-02-16T14:09:00Z</dcterms:created>
  <dcterms:modified xsi:type="dcterms:W3CDTF">2019-06-25T13:08:00Z</dcterms:modified>
</cp:coreProperties>
</file>